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18232B"/>
          <w:sz w:val="34"/>
          <w:szCs w:val="34"/>
        </w:rPr>
        <w:t xml:space="preserve">Priya Shah</w:t>
      </w:r>
    </w:p>
    <w:p>
      <w:pPr>
        <w:jc w:val="center"/>
      </w:pPr>
      <w:r>
        <w:rPr>
          <w:rFonts w:ascii="Arial" w:cs="Arial" w:eastAsia="Arial" w:hAnsi="Arial"/>
          <w:i/>
          <w:iCs/>
          <w:color w:val="18232B"/>
          <w:sz w:val="17"/>
          <w:szCs w:val="17"/>
        </w:rPr>
        <w:t xml:space="preserve">Melbourne, VIC | +61 409 142 805 | priya.shah@example.com</w:t>
      </w:r>
    </w:p>
    <w:p>
      <w:pPr>
        <w:jc w:val="center"/>
      </w:pPr>
      <w:r>
        <w:rPr>
          <w:rFonts w:ascii="Arial" w:cs="Arial" w:eastAsia="Arial" w:hAnsi="Arial"/>
          <w:color w:val="18232B"/>
          <w:sz w:val="17"/>
          <w:szCs w:val="17"/>
        </w:rPr>
        <w:t xml:space="preserve">linkedin.com/in/priya-shah</w:t>
      </w:r>
    </w:p>
    <w:p>
      <w:pPr>
        <w:jc w:val="center"/>
      </w:pPr>
      <w:r>
        <w:rPr>
          <w:rFonts w:ascii="Arial" w:cs="Arial" w:eastAsia="Arial" w:hAnsi="Arial"/>
          <w:i/>
          <w:iCs/>
          <w:color w:val="18232B"/>
          <w:sz w:val="22"/>
          <w:szCs w:val="22"/>
        </w:rPr>
        <w:t xml:space="preserve">Senior Data Analyst | SQL, Python &amp; Customer Insights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Professional Summary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Senior data analyst specialising in customer reporting, SQL and Python automation, stakeholder dashboards, and data quality controls.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Explains analysis with enough context for commercial and product teams to act while keeping uncertainty and evidence boundaries visible.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Skills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Analysis: 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SQL · Python · Experiment analysis · Cohort analysis · Data quality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Reporting: 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Looker · Dashboard design · Self-service analytics · Metric definitions · Stakeholder reporting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Practice: 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Insight storytelling · Validation controls · Documentation · Cross-functional facilitation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Experience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Senior Data Analyst, Customer Insights · Harbor Retail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  2021–Present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Melbourne, VIC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Automated SQL and Python reporting that cut weekly preparation from six hours to 40 minutes.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Built a self-service retention dashboard used by 45 product, marketing, and operations stakeholders.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Added validation checks that reduced recurring customer-segment reporting defects by 31%.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Scope: Analysed two onboarding tests and presented confidence intervals while partnering with product.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Data Analyst · Mallee Marketplaces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  2018–2021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Melbourne, VIC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Created customer cohorts that reduced manual segmentation work by 10 hours each week.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Standardised recurring commercial reports and documented source definitions for finance and marketing.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Scope: Translated stakeholder questions into reproducible SQL analysis and decision summaries.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Education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Bachelor of Commerce · Deakin University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  2015–2017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
Business Analytics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Certifications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Google Data Analytics Professional Certificate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2026-09-04T05:46:27.225Z</dcterms:created>
  <dcterms:modified xsi:type="dcterms:W3CDTF">2026-09-04T05:46:27.225Z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